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35" w:rsidRPr="00B93105" w:rsidRDefault="00F87B35" w:rsidP="00F87B35">
      <w:pPr>
        <w:pStyle w:val="1"/>
        <w:jc w:val="right"/>
        <w:rPr>
          <w:rFonts w:ascii="TH SarabunIT๙" w:hAnsi="TH SarabunIT๙" w:cs="TH SarabunIT๙"/>
          <w:sz w:val="32"/>
          <w:szCs w:val="32"/>
        </w:rPr>
      </w:pPr>
      <w:r w:rsidRPr="00B9310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B93105">
        <w:rPr>
          <w:rFonts w:ascii="TH SarabunIT๙" w:hAnsi="TH SarabunIT๙" w:cs="TH SarabunIT๙"/>
          <w:sz w:val="32"/>
          <w:szCs w:val="32"/>
          <w:cs/>
        </w:rPr>
        <w:t>ป</w:t>
      </w:r>
      <w:r w:rsidRPr="00B93105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B93105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Pr="00B93105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87B35" w:rsidRPr="00695740" w:rsidRDefault="00F87B35" w:rsidP="00F87B35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95740">
        <w:rPr>
          <w:rFonts w:ascii="TH SarabunIT๙" w:hAnsi="TH SarabunIT๙" w:cs="TH SarabunIT๙"/>
          <w:sz w:val="32"/>
          <w:szCs w:val="32"/>
          <w:cs/>
        </w:rPr>
        <w:t>รายงานผลการสอบทานการประเมินการควบคุมภายใน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95740">
        <w:rPr>
          <w:rFonts w:ascii="TH SarabunIT๙" w:hAnsi="TH SarabunIT๙" w:cs="TH SarabunIT๙"/>
          <w:sz w:val="32"/>
          <w:szCs w:val="32"/>
          <w:cs/>
        </w:rPr>
        <w:t>ผู้ตรวจสอบภายใน</w:t>
      </w:r>
    </w:p>
    <w:p w:rsidR="00F87B35" w:rsidRPr="00695740" w:rsidRDefault="00F87B35" w:rsidP="00F87B35">
      <w:pPr>
        <w:rPr>
          <w:rFonts w:ascii="TH SarabunIT๙" w:hAnsi="TH SarabunIT๙" w:cs="TH SarabunIT๙"/>
          <w:sz w:val="32"/>
          <w:szCs w:val="32"/>
        </w:rPr>
      </w:pPr>
    </w:p>
    <w:p w:rsidR="00F87B35" w:rsidRPr="00695740" w:rsidRDefault="00F87B35" w:rsidP="00F87B35">
      <w:pPr>
        <w:pStyle w:val="a3"/>
        <w:tabs>
          <w:tab w:val="left" w:pos="72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74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95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นายกองค์การบริหารส่วนตำบลหนองบัว</w:t>
      </w:r>
    </w:p>
    <w:p w:rsidR="00F87B35" w:rsidRPr="00695740" w:rsidRDefault="00F87B35" w:rsidP="00F87B35">
      <w:pPr>
        <w:pStyle w:val="a3"/>
        <w:tabs>
          <w:tab w:val="left" w:pos="720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87B35" w:rsidRPr="00534892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740">
        <w:rPr>
          <w:rFonts w:ascii="TH SarabunIT๙" w:hAnsi="TH SarabunIT๙" w:cs="TH SarabunIT๙"/>
          <w:sz w:val="32"/>
          <w:szCs w:val="32"/>
          <w:cs/>
        </w:rPr>
        <w:t>ข้าพเจ้าได้สอบทานการ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ประเมินระบบการควบคุมภายใน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</w:t>
      </w:r>
      <w:r w:rsidRPr="00695740">
        <w:rPr>
          <w:rFonts w:ascii="TH SarabunIT๙" w:hAnsi="TH SarabunIT๙" w:cs="TH SarabunIT๙"/>
          <w:sz w:val="32"/>
          <w:szCs w:val="32"/>
          <w:cs/>
        </w:rPr>
        <w:t xml:space="preserve">  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ปีสิ้นสุด</w:t>
      </w:r>
      <w:r w:rsidRPr="00594ED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94EDA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94EDA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594EDA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594EDA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Pr="00594EDA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681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94ED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สอบทา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ประสิทธิภาพด้านการรายงานที่เกี่ยวข้องกับการเงินและไม่ใช่การเงินที่เชื่อถือได้ ทันเวลา และโปร่งใส รวมทั้งด้านการปฏิบัติตามกฎหมาย ระเบียบและข้อบังคับที่เกี่ยวข้องกับการดำเนินงาน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จากผลการสอบทานดังกล่าว ผู้ตรวจสอบภายในเห็นว่า 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ภายใต้การกำกับดูแลของผู้ว่าราชการจังหวัดหนองบัวลำภู</w:t>
      </w:r>
      <w:r w:rsidRPr="0053489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ลายมือชื่อ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(นางสุปรีดา  ปิ่นแคน)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ตำแหน่ง นักวิชาการตรวจสอบภายในชำนาญการ</w:t>
      </w: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7B35" w:rsidRDefault="00F87B35" w:rsidP="00F87B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ในปีงบประมาณหรือปีปฏิทินถัดไป สรุปได้ดังนี้</w:t>
      </w:r>
    </w:p>
    <w:p w:rsidR="00F87B35" w:rsidRPr="00C50C98" w:rsidRDefault="00F87B35" w:rsidP="00F87B35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50C9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ความเสี่ยงที่มีอยู่ที่ต้องกำหนดปรับปรุงการควบคุมภายใน</w:t>
      </w:r>
    </w:p>
    <w:p w:rsidR="00F87B35" w:rsidRDefault="008E6811" w:rsidP="00F87B35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กิจกรรมด้านการจัดทำฎีกาเบิกจ่ายเงินและงานพัสดุของศูนย์พัฒนาเด็กเล็ก</w:t>
      </w:r>
    </w:p>
    <w:p w:rsidR="00F87B35" w:rsidRDefault="00F87B35" w:rsidP="00F87B35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การจ่ายเงินเบี้ยยังชีพผู้สูงอายุและผู้พิการ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87B35" w:rsidRDefault="00F87B35" w:rsidP="00F87B35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</w:t>
      </w:r>
      <w:r w:rsid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การติดตามเงินโครงการเศรษฐกิจชุมชน</w:t>
      </w:r>
    </w:p>
    <w:p w:rsidR="00F87B35" w:rsidRDefault="008E6811" w:rsidP="008E6811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กิจกรรมการออกแบบ</w:t>
      </w:r>
      <w:r w:rsidR="00F87B35" w:rsidRP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</w:t>
      </w:r>
    </w:p>
    <w:p w:rsidR="008E6811" w:rsidRPr="008E6811" w:rsidRDefault="008E6811" w:rsidP="008E6811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กิจกรรมการควบคุมงาน</w:t>
      </w:r>
      <w:r w:rsidRPr="008E6811">
        <w:rPr>
          <w:rFonts w:ascii="TH SarabunIT๙" w:eastAsia="Times New Roman" w:hAnsi="TH SarabunIT๙" w:cs="TH SarabunIT๙" w:hint="cs"/>
          <w:sz w:val="32"/>
          <w:szCs w:val="32"/>
          <w:cs/>
        </w:rPr>
        <w:t>ก่อสร้าง</w:t>
      </w:r>
    </w:p>
    <w:p w:rsidR="00F87B35" w:rsidRDefault="00F87B35" w:rsidP="00F87B35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172BFB">
        <w:rPr>
          <w:rFonts w:ascii="TH SarabunIT๙" w:eastAsia="Times New Roman" w:hAnsi="TH SarabunIT๙" w:cs="TH SarabunIT๙" w:hint="cs"/>
          <w:smallCaps/>
          <w:sz w:val="32"/>
          <w:szCs w:val="32"/>
          <w:cs/>
        </w:rPr>
        <w:t>กิจกรรมด้าน</w:t>
      </w:r>
      <w:r w:rsidR="008E6811">
        <w:rPr>
          <w:rFonts w:ascii="TH SarabunIT๙" w:eastAsia="Times New Roman" w:hAnsi="TH SarabunIT๙" w:cs="TH SarabunIT๙" w:hint="cs"/>
          <w:sz w:val="32"/>
          <w:szCs w:val="32"/>
          <w:cs/>
        </w:rPr>
        <w:t>งานสุขาภิบาลและงานรักษาความสะอาด</w:t>
      </w:r>
    </w:p>
    <w:p w:rsidR="008E6811" w:rsidRDefault="008E6811" w:rsidP="00F87B35">
      <w:pPr>
        <w:pStyle w:val="a5"/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กิจกรรมด้านงานกองทุนหลักประกันสุขภาพ (สปสช.)</w:t>
      </w:r>
    </w:p>
    <w:p w:rsidR="00F87B35" w:rsidRDefault="00F87B35" w:rsidP="00F87B35">
      <w:pPr>
        <w:tabs>
          <w:tab w:val="left" w:pos="720"/>
          <w:tab w:val="left" w:pos="1800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:rsidR="00F87B35" w:rsidRPr="00FF22A2" w:rsidRDefault="00F87B35" w:rsidP="00F87B35">
      <w:pPr>
        <w:rPr>
          <w:rFonts w:ascii="TH SarabunIT๙" w:hAnsi="TH SarabunIT๙" w:cs="TH SarabunIT๙"/>
          <w:sz w:val="32"/>
          <w:szCs w:val="32"/>
        </w:rPr>
      </w:pPr>
    </w:p>
    <w:p w:rsidR="00071262" w:rsidRDefault="00071262"/>
    <w:sectPr w:rsidR="00071262" w:rsidSect="00F40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F3E72"/>
    <w:multiLevelType w:val="multilevel"/>
    <w:tmpl w:val="DD64E9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87B35"/>
    <w:rsid w:val="00071262"/>
    <w:rsid w:val="000F6036"/>
    <w:rsid w:val="00512E0E"/>
    <w:rsid w:val="00710BB4"/>
    <w:rsid w:val="008E6811"/>
    <w:rsid w:val="00F8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F87B35"/>
    <w:pPr>
      <w:keepNext/>
      <w:tabs>
        <w:tab w:val="left" w:pos="1800"/>
      </w:tabs>
      <w:jc w:val="center"/>
      <w:outlineLvl w:val="0"/>
    </w:pPr>
    <w:rPr>
      <w:rFonts w:ascii="Cordia New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7B35"/>
    <w:rPr>
      <w:rFonts w:ascii="Cordia New" w:eastAsia="Times New Roman" w:hAnsi="Cordia New" w:cs="Cordia New"/>
      <w:b/>
      <w:bCs/>
      <w:sz w:val="40"/>
      <w:szCs w:val="40"/>
    </w:rPr>
  </w:style>
  <w:style w:type="paragraph" w:styleId="a3">
    <w:name w:val="header"/>
    <w:basedOn w:val="a"/>
    <w:link w:val="a4"/>
    <w:semiHidden/>
    <w:unhideWhenUsed/>
    <w:rsid w:val="00F87B35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semiHidden/>
    <w:rsid w:val="00F87B35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F87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3</cp:revision>
  <cp:lastPrinted>2022-12-13T04:45:00Z</cp:lastPrinted>
  <dcterms:created xsi:type="dcterms:W3CDTF">2022-03-10T03:48:00Z</dcterms:created>
  <dcterms:modified xsi:type="dcterms:W3CDTF">2022-12-13T04:57:00Z</dcterms:modified>
</cp:coreProperties>
</file>